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59821" w14:textId="26A28DD2" w:rsidR="006926EF" w:rsidRDefault="00D347FD" w:rsidP="00055D56">
      <w:pPr>
        <w:pStyle w:val="Title"/>
        <w:spacing w:before="100" w:beforeAutospacing="1" w:after="100" w:afterAutospacing="1" w:line="276" w:lineRule="auto"/>
        <w:jc w:val="left"/>
        <w:rPr>
          <w:rFonts w:ascii="Arial" w:hAnsi="Arial" w:cs="Arial"/>
          <w:iCs/>
          <w:color w:val="2F5496"/>
          <w:sz w:val="22"/>
          <w:szCs w:val="22"/>
        </w:rPr>
      </w:pPr>
      <w:r w:rsidRPr="00D347FD">
        <w:t xml:space="preserve">   </w:t>
      </w:r>
      <w:r w:rsidR="00CB0B41">
        <w:rPr>
          <w:rFonts w:ascii="Arial" w:hAnsi="Arial" w:cs="Arial"/>
          <w:iCs/>
          <w:color w:val="2F5496"/>
          <w:sz w:val="22"/>
          <w:szCs w:val="22"/>
        </w:rPr>
        <w:t>PARTICIPATORY D</w:t>
      </w:r>
      <w:r w:rsidR="0048564D" w:rsidRPr="006848CA">
        <w:rPr>
          <w:rFonts w:ascii="Arial" w:hAnsi="Arial" w:cs="Arial"/>
          <w:iCs/>
          <w:color w:val="2F5496"/>
          <w:sz w:val="22"/>
          <w:szCs w:val="22"/>
        </w:rPr>
        <w:t>EMOCRACY IN ACTION</w:t>
      </w:r>
    </w:p>
    <w:p w14:paraId="50BA5896" w14:textId="77777777" w:rsidR="00AA49E4" w:rsidRPr="00AA49E4" w:rsidRDefault="00AA49E4" w:rsidP="00AA49E4"/>
    <w:p w14:paraId="4B29EEA0" w14:textId="77777777" w:rsidR="006848CA" w:rsidRPr="006848CA" w:rsidRDefault="006848CA" w:rsidP="006848CA">
      <w:pPr>
        <w:jc w:val="center"/>
        <w:rPr>
          <w:rFonts w:ascii="Arial" w:hAnsi="Arial" w:cs="Arial"/>
          <w:sz w:val="22"/>
          <w:szCs w:val="22"/>
        </w:rPr>
      </w:pPr>
      <w:r w:rsidRPr="006848CA">
        <w:rPr>
          <w:rFonts w:ascii="Arial" w:hAnsi="Arial" w:cs="Arial"/>
          <w:b/>
          <w:bCs/>
          <w:sz w:val="22"/>
          <w:szCs w:val="22"/>
        </w:rPr>
        <w:t xml:space="preserve">Civil </w:t>
      </w:r>
      <w:r w:rsidR="0074674B">
        <w:rPr>
          <w:rFonts w:ascii="Arial" w:hAnsi="Arial" w:cs="Arial"/>
          <w:b/>
          <w:bCs/>
          <w:sz w:val="22"/>
          <w:szCs w:val="22"/>
        </w:rPr>
        <w:t>s</w:t>
      </w:r>
      <w:r w:rsidRPr="006848CA">
        <w:rPr>
          <w:rFonts w:ascii="Arial" w:hAnsi="Arial" w:cs="Arial"/>
          <w:b/>
          <w:bCs/>
          <w:sz w:val="22"/>
          <w:szCs w:val="22"/>
        </w:rPr>
        <w:t>ociety engagement in structured policy dialogue</w:t>
      </w:r>
    </w:p>
    <w:p w14:paraId="22B4494B" w14:textId="77777777" w:rsidR="0088543F" w:rsidRPr="006848CA" w:rsidRDefault="0088543F" w:rsidP="006848CA">
      <w:pPr>
        <w:pStyle w:val="Heading1"/>
        <w:spacing w:before="100" w:beforeAutospacing="1" w:after="100" w:afterAutospacing="1" w:line="276" w:lineRule="auto"/>
        <w:ind w:left="539" w:hanging="539"/>
        <w:rPr>
          <w:rFonts w:ascii="Arial" w:hAnsi="Arial" w:cs="Arial"/>
          <w:sz w:val="22"/>
          <w:szCs w:val="22"/>
        </w:rPr>
      </w:pPr>
      <w:r w:rsidRPr="006848CA">
        <w:rPr>
          <w:rFonts w:ascii="Arial" w:hAnsi="Arial" w:cs="Arial"/>
          <w:sz w:val="22"/>
          <w:szCs w:val="22"/>
        </w:rPr>
        <w:t>Project Overview</w:t>
      </w:r>
    </w:p>
    <w:p w14:paraId="796C7B90" w14:textId="67F63BF8" w:rsidR="00FA6C78"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b/>
          <w:iCs/>
          <w:sz w:val="22"/>
          <w:szCs w:val="22"/>
        </w:rPr>
        <w:t>Project partners:</w:t>
      </w:r>
      <w:r w:rsidRPr="006848CA">
        <w:rPr>
          <w:rFonts w:ascii="Arial" w:hAnsi="Arial" w:cs="Arial"/>
          <w:iCs/>
          <w:sz w:val="22"/>
          <w:szCs w:val="22"/>
        </w:rPr>
        <w:t xml:space="preserve"> </w:t>
      </w:r>
      <w:r w:rsidRPr="006848CA">
        <w:rPr>
          <w:rFonts w:ascii="Arial" w:hAnsi="Arial" w:cs="Arial"/>
          <w:sz w:val="22"/>
          <w:szCs w:val="22"/>
        </w:rPr>
        <w:t>Transparency International Anticorruption Center (TIAC), Political Dialogue</w:t>
      </w:r>
      <w:r w:rsidR="00DC206E">
        <w:rPr>
          <w:rFonts w:ascii="Arial" w:hAnsi="Arial" w:cs="Arial"/>
          <w:sz w:val="22"/>
          <w:szCs w:val="22"/>
          <w:lang w:val="hy-AM"/>
        </w:rPr>
        <w:t xml:space="preserve"> </w:t>
      </w:r>
      <w:r w:rsidR="00DC206E" w:rsidRPr="00DC206E">
        <w:rPr>
          <w:rFonts w:ascii="Arial" w:hAnsi="Arial" w:cs="Arial"/>
          <w:sz w:val="22"/>
          <w:szCs w:val="22"/>
        </w:rPr>
        <w:t>(</w:t>
      </w:r>
      <w:r w:rsidR="00DC206E">
        <w:rPr>
          <w:rFonts w:ascii="Arial" w:hAnsi="Arial" w:cs="Arial"/>
          <w:sz w:val="22"/>
          <w:szCs w:val="22"/>
        </w:rPr>
        <w:t>PD</w:t>
      </w:r>
      <w:r w:rsidR="00DC206E" w:rsidRPr="00DC206E">
        <w:rPr>
          <w:rFonts w:ascii="Arial" w:hAnsi="Arial" w:cs="Arial"/>
          <w:sz w:val="22"/>
          <w:szCs w:val="22"/>
        </w:rPr>
        <w:t>)</w:t>
      </w:r>
      <w:r w:rsidRPr="006848CA">
        <w:rPr>
          <w:rFonts w:ascii="Arial" w:hAnsi="Arial" w:cs="Arial"/>
          <w:sz w:val="22"/>
          <w:szCs w:val="22"/>
        </w:rPr>
        <w:t>, Martuni Women’s Community Council (MWCC)</w:t>
      </w:r>
    </w:p>
    <w:p w14:paraId="51CD41CA" w14:textId="77777777" w:rsidR="00FA6C78"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b/>
          <w:iCs/>
          <w:sz w:val="22"/>
          <w:szCs w:val="22"/>
        </w:rPr>
        <w:t>Duration:</w:t>
      </w:r>
      <w:r w:rsidRPr="006848CA">
        <w:rPr>
          <w:rFonts w:ascii="Arial" w:hAnsi="Arial" w:cs="Arial"/>
          <w:iCs/>
          <w:sz w:val="22"/>
          <w:szCs w:val="22"/>
        </w:rPr>
        <w:t xml:space="preserve">  </w:t>
      </w:r>
      <w:r w:rsidRPr="006848CA">
        <w:rPr>
          <w:rFonts w:ascii="Arial" w:hAnsi="Arial" w:cs="Arial"/>
          <w:sz w:val="22"/>
          <w:szCs w:val="22"/>
          <w:lang w:val="hy-AM"/>
        </w:rPr>
        <w:t xml:space="preserve">24 </w:t>
      </w:r>
      <w:r w:rsidRPr="006848CA">
        <w:rPr>
          <w:rFonts w:ascii="Arial" w:hAnsi="Arial" w:cs="Arial"/>
          <w:sz w:val="22"/>
          <w:szCs w:val="22"/>
        </w:rPr>
        <w:t>months</w:t>
      </w:r>
    </w:p>
    <w:p w14:paraId="4A61D399" w14:textId="77777777" w:rsidR="00FA6C78"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b/>
          <w:iCs/>
          <w:sz w:val="22"/>
          <w:szCs w:val="22"/>
        </w:rPr>
        <w:t>Project budget:</w:t>
      </w:r>
      <w:r w:rsidRPr="006848CA">
        <w:rPr>
          <w:rFonts w:ascii="Arial" w:hAnsi="Arial" w:cs="Arial"/>
          <w:iCs/>
          <w:sz w:val="22"/>
          <w:szCs w:val="22"/>
        </w:rPr>
        <w:t xml:space="preserve"> </w:t>
      </w:r>
      <w:r w:rsidRPr="006848CA">
        <w:rPr>
          <w:rFonts w:ascii="Arial" w:hAnsi="Arial" w:cs="Arial"/>
          <w:sz w:val="22"/>
          <w:szCs w:val="22"/>
        </w:rPr>
        <w:t>400,000 EUR</w:t>
      </w:r>
    </w:p>
    <w:p w14:paraId="25FF8008" w14:textId="77777777" w:rsidR="00FA6C78"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b/>
          <w:iCs/>
          <w:sz w:val="22"/>
          <w:szCs w:val="22"/>
        </w:rPr>
        <w:t>EU funding:</w:t>
      </w:r>
      <w:r w:rsidRPr="006848CA">
        <w:rPr>
          <w:rFonts w:ascii="Arial" w:hAnsi="Arial" w:cs="Arial"/>
          <w:iCs/>
          <w:sz w:val="22"/>
          <w:szCs w:val="22"/>
        </w:rPr>
        <w:t xml:space="preserve"> </w:t>
      </w:r>
      <w:r w:rsidRPr="006848CA">
        <w:rPr>
          <w:rFonts w:ascii="Arial" w:hAnsi="Arial" w:cs="Arial"/>
          <w:sz w:val="22"/>
          <w:szCs w:val="22"/>
        </w:rPr>
        <w:t>360,000 EUR</w:t>
      </w:r>
    </w:p>
    <w:p w14:paraId="55DF7883" w14:textId="77777777" w:rsidR="00FA6C78"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b/>
          <w:iCs/>
          <w:sz w:val="22"/>
          <w:szCs w:val="22"/>
        </w:rPr>
        <w:t xml:space="preserve">Location: </w:t>
      </w:r>
      <w:r w:rsidRPr="006848CA">
        <w:rPr>
          <w:rFonts w:ascii="Arial" w:hAnsi="Arial" w:cs="Arial"/>
          <w:sz w:val="22"/>
          <w:szCs w:val="22"/>
        </w:rPr>
        <w:t>Yerevan</w:t>
      </w:r>
      <w:r w:rsidR="006848CA" w:rsidRPr="006848CA">
        <w:rPr>
          <w:rFonts w:ascii="Arial" w:hAnsi="Arial" w:cs="Arial"/>
          <w:sz w:val="22"/>
          <w:szCs w:val="22"/>
        </w:rPr>
        <w:t>, Gegharkuniq and Ararat marzes</w:t>
      </w:r>
    </w:p>
    <w:p w14:paraId="791F2FF9" w14:textId="77777777" w:rsidR="00D64A2C" w:rsidRPr="006848CA" w:rsidRDefault="006848CA" w:rsidP="006848CA">
      <w:pPr>
        <w:pStyle w:val="Heading1"/>
        <w:spacing w:before="100" w:beforeAutospacing="1" w:after="100" w:afterAutospacing="1" w:line="276" w:lineRule="auto"/>
        <w:ind w:left="539" w:hanging="539"/>
        <w:rPr>
          <w:rFonts w:ascii="Arial" w:hAnsi="Arial" w:cs="Arial"/>
          <w:sz w:val="22"/>
          <w:szCs w:val="22"/>
        </w:rPr>
      </w:pPr>
      <w:r w:rsidRPr="006848CA">
        <w:rPr>
          <w:rFonts w:ascii="Arial" w:hAnsi="Arial" w:cs="Arial"/>
          <w:sz w:val="22"/>
          <w:szCs w:val="22"/>
        </w:rPr>
        <w:t>Overall objective</w:t>
      </w:r>
    </w:p>
    <w:p w14:paraId="3C80635C" w14:textId="77777777" w:rsidR="00D64A2C" w:rsidRPr="006848CA" w:rsidRDefault="00D64A2C" w:rsidP="006848CA">
      <w:pPr>
        <w:spacing w:before="100" w:beforeAutospacing="1" w:after="100" w:afterAutospacing="1" w:line="276" w:lineRule="auto"/>
        <w:rPr>
          <w:rFonts w:ascii="Arial" w:hAnsi="Arial" w:cs="Arial"/>
          <w:sz w:val="22"/>
          <w:szCs w:val="22"/>
        </w:rPr>
      </w:pPr>
      <w:r w:rsidRPr="006848CA">
        <w:rPr>
          <w:rFonts w:ascii="Arial" w:hAnsi="Arial" w:cs="Arial"/>
          <w:sz w:val="22"/>
          <w:szCs w:val="22"/>
        </w:rPr>
        <w:t>To contribute to effective engagement of civil society and citizens in the process of public-policy making through establishing meaningful, structured platforms that engage civil society actors and citizens in effective dialogue with government and increase their influence at all stages of policy cycle in Armenia.</w:t>
      </w:r>
    </w:p>
    <w:p w14:paraId="24709CA9" w14:textId="77777777" w:rsidR="006848CA" w:rsidRPr="006848CA" w:rsidRDefault="006848CA" w:rsidP="006848CA">
      <w:pPr>
        <w:pStyle w:val="Heading1"/>
        <w:spacing w:before="100" w:beforeAutospacing="1" w:after="100" w:afterAutospacing="1" w:line="276" w:lineRule="auto"/>
        <w:ind w:left="539" w:hanging="539"/>
        <w:rPr>
          <w:rFonts w:ascii="Arial" w:hAnsi="Arial" w:cs="Arial"/>
          <w:sz w:val="22"/>
          <w:szCs w:val="22"/>
        </w:rPr>
      </w:pPr>
      <w:r w:rsidRPr="006848CA">
        <w:rPr>
          <w:rFonts w:ascii="Arial" w:hAnsi="Arial" w:cs="Arial"/>
          <w:sz w:val="22"/>
          <w:szCs w:val="22"/>
        </w:rPr>
        <w:t>Specific objectives</w:t>
      </w:r>
    </w:p>
    <w:p w14:paraId="0F36C9E0" w14:textId="77777777" w:rsidR="006848CA" w:rsidRPr="006848CA" w:rsidRDefault="006848CA" w:rsidP="004C4B2A">
      <w:pPr>
        <w:numPr>
          <w:ilvl w:val="0"/>
          <w:numId w:val="26"/>
        </w:numPr>
        <w:spacing w:before="100" w:beforeAutospacing="1" w:after="0" w:line="276" w:lineRule="auto"/>
        <w:ind w:left="540"/>
        <w:rPr>
          <w:rFonts w:ascii="Arial" w:hAnsi="Arial" w:cs="Arial"/>
          <w:sz w:val="22"/>
          <w:szCs w:val="22"/>
        </w:rPr>
      </w:pPr>
      <w:r w:rsidRPr="006848CA">
        <w:rPr>
          <w:rFonts w:ascii="Arial" w:hAnsi="Arial" w:cs="Arial"/>
          <w:sz w:val="22"/>
          <w:szCs w:val="22"/>
        </w:rPr>
        <w:t>Ensure evidence-based and participatory decision-making in the areas of public administration and anti-corruption and democratic processes through enhanced input by civil society actors and use of their expertise in public policy-making</w:t>
      </w:r>
    </w:p>
    <w:p w14:paraId="43EB5EFB" w14:textId="42588ED8" w:rsidR="006848CA" w:rsidRPr="006848CA" w:rsidRDefault="006848CA" w:rsidP="004C4B2A">
      <w:pPr>
        <w:numPr>
          <w:ilvl w:val="0"/>
          <w:numId w:val="26"/>
        </w:numPr>
        <w:spacing w:before="100" w:beforeAutospacing="1" w:after="0" w:line="276" w:lineRule="auto"/>
        <w:ind w:left="540"/>
        <w:rPr>
          <w:rFonts w:ascii="Arial" w:hAnsi="Arial" w:cs="Arial"/>
          <w:sz w:val="22"/>
          <w:szCs w:val="22"/>
        </w:rPr>
      </w:pPr>
      <w:r w:rsidRPr="006848CA">
        <w:rPr>
          <w:rFonts w:ascii="Arial" w:hAnsi="Arial" w:cs="Arial"/>
          <w:sz w:val="22"/>
          <w:szCs w:val="22"/>
        </w:rPr>
        <w:t>Support people-</w:t>
      </w:r>
      <w:r w:rsidR="00CB0B41" w:rsidRPr="006848CA">
        <w:rPr>
          <w:rFonts w:ascii="Arial" w:hAnsi="Arial" w:cs="Arial"/>
          <w:sz w:val="22"/>
          <w:szCs w:val="22"/>
        </w:rPr>
        <w:t>centered</w:t>
      </w:r>
      <w:r w:rsidRPr="006848CA">
        <w:rPr>
          <w:rFonts w:ascii="Arial" w:hAnsi="Arial" w:cs="Arial"/>
          <w:sz w:val="22"/>
          <w:szCs w:val="22"/>
        </w:rPr>
        <w:t xml:space="preserve"> policy making and accountable governance through expanded communication and dialogue between the government and civil society</w:t>
      </w:r>
    </w:p>
    <w:p w14:paraId="37A79D66" w14:textId="77777777" w:rsidR="006848CA" w:rsidRPr="006848CA" w:rsidRDefault="006848CA" w:rsidP="004C4B2A">
      <w:pPr>
        <w:numPr>
          <w:ilvl w:val="0"/>
          <w:numId w:val="26"/>
        </w:numPr>
        <w:spacing w:before="100" w:beforeAutospacing="1" w:after="0" w:line="276" w:lineRule="auto"/>
        <w:ind w:left="540"/>
        <w:rPr>
          <w:rFonts w:ascii="Arial" w:hAnsi="Arial" w:cs="Arial"/>
          <w:sz w:val="22"/>
          <w:szCs w:val="22"/>
        </w:rPr>
      </w:pPr>
      <w:r w:rsidRPr="006848CA">
        <w:rPr>
          <w:rFonts w:ascii="Arial" w:hAnsi="Arial" w:cs="Arial"/>
          <w:sz w:val="22"/>
          <w:szCs w:val="22"/>
        </w:rPr>
        <w:t>Improve scope and quality of citizens’ engagement in policy-making processes through creating and promoting advanced mechanisms and platforms of participation</w:t>
      </w:r>
    </w:p>
    <w:p w14:paraId="344E2035" w14:textId="77777777" w:rsidR="00D64A2C" w:rsidRPr="006848CA" w:rsidRDefault="00D64A2C" w:rsidP="006848CA">
      <w:pPr>
        <w:pStyle w:val="Heading1"/>
        <w:spacing w:before="100" w:beforeAutospacing="1" w:after="100" w:afterAutospacing="1" w:line="276" w:lineRule="auto"/>
        <w:ind w:left="539" w:hanging="539"/>
        <w:rPr>
          <w:rFonts w:ascii="Arial" w:hAnsi="Arial" w:cs="Arial"/>
          <w:sz w:val="22"/>
          <w:szCs w:val="22"/>
        </w:rPr>
      </w:pPr>
      <w:r w:rsidRPr="006848CA">
        <w:rPr>
          <w:rFonts w:ascii="Arial" w:hAnsi="Arial" w:cs="Arial"/>
          <w:sz w:val="22"/>
          <w:szCs w:val="22"/>
        </w:rPr>
        <w:t xml:space="preserve">Target areas </w:t>
      </w:r>
    </w:p>
    <w:p w14:paraId="3436560A" w14:textId="77777777" w:rsidR="00D64A2C" w:rsidRPr="006848CA" w:rsidRDefault="00D64A2C" w:rsidP="006848CA">
      <w:pPr>
        <w:numPr>
          <w:ilvl w:val="0"/>
          <w:numId w:val="27"/>
        </w:numPr>
        <w:spacing w:before="100" w:beforeAutospacing="1" w:after="100" w:afterAutospacing="1" w:line="276" w:lineRule="auto"/>
        <w:rPr>
          <w:rFonts w:ascii="Arial" w:hAnsi="Arial" w:cs="Arial"/>
          <w:sz w:val="22"/>
          <w:szCs w:val="22"/>
        </w:rPr>
      </w:pPr>
      <w:r w:rsidRPr="006848CA">
        <w:rPr>
          <w:rFonts w:ascii="Arial" w:hAnsi="Arial" w:cs="Arial"/>
          <w:sz w:val="22"/>
          <w:szCs w:val="22"/>
        </w:rPr>
        <w:t>Public administration</w:t>
      </w:r>
      <w:r w:rsidR="006848CA" w:rsidRPr="006848CA">
        <w:rPr>
          <w:rFonts w:ascii="Arial" w:hAnsi="Arial" w:cs="Arial"/>
          <w:sz w:val="22"/>
          <w:szCs w:val="22"/>
        </w:rPr>
        <w:t xml:space="preserve">, </w:t>
      </w:r>
      <w:r w:rsidR="007A5890">
        <w:rPr>
          <w:rFonts w:ascii="Arial" w:hAnsi="Arial" w:cs="Arial"/>
          <w:sz w:val="22"/>
          <w:szCs w:val="22"/>
        </w:rPr>
        <w:t>a</w:t>
      </w:r>
      <w:r w:rsidRPr="006848CA">
        <w:rPr>
          <w:rFonts w:ascii="Arial" w:hAnsi="Arial" w:cs="Arial"/>
          <w:sz w:val="22"/>
          <w:szCs w:val="22"/>
        </w:rPr>
        <w:t xml:space="preserve">nti-corruption </w:t>
      </w:r>
      <w:r w:rsidR="006848CA" w:rsidRPr="006848CA">
        <w:rPr>
          <w:rFonts w:ascii="Arial" w:hAnsi="Arial" w:cs="Arial"/>
          <w:sz w:val="22"/>
          <w:szCs w:val="22"/>
        </w:rPr>
        <w:t xml:space="preserve">policy, </w:t>
      </w:r>
      <w:r w:rsidR="007A5890">
        <w:rPr>
          <w:rFonts w:ascii="Arial" w:hAnsi="Arial" w:cs="Arial"/>
          <w:sz w:val="22"/>
          <w:szCs w:val="22"/>
        </w:rPr>
        <w:t>d</w:t>
      </w:r>
      <w:r w:rsidRPr="006848CA">
        <w:rPr>
          <w:rFonts w:ascii="Arial" w:hAnsi="Arial" w:cs="Arial"/>
          <w:sz w:val="22"/>
          <w:szCs w:val="22"/>
        </w:rPr>
        <w:t>emocratic processes</w:t>
      </w:r>
    </w:p>
    <w:p w14:paraId="238F8DBC" w14:textId="77777777" w:rsidR="006848CA" w:rsidRPr="006848CA" w:rsidRDefault="006848CA" w:rsidP="006848CA">
      <w:pPr>
        <w:pStyle w:val="Heading1"/>
        <w:spacing w:before="100" w:beforeAutospacing="1" w:after="100" w:afterAutospacing="1" w:line="276" w:lineRule="auto"/>
        <w:ind w:left="539" w:hanging="539"/>
        <w:rPr>
          <w:rFonts w:ascii="Arial" w:hAnsi="Arial" w:cs="Arial"/>
          <w:sz w:val="22"/>
          <w:szCs w:val="22"/>
        </w:rPr>
      </w:pPr>
      <w:r w:rsidRPr="006848CA">
        <w:rPr>
          <w:rFonts w:ascii="Arial" w:hAnsi="Arial" w:cs="Arial"/>
          <w:sz w:val="22"/>
          <w:szCs w:val="22"/>
        </w:rPr>
        <w:t>Expected results</w:t>
      </w:r>
    </w:p>
    <w:p w14:paraId="553D1F71"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 xml:space="preserve">Enhanced engagement of civil society expertise in specific policy areas, strengthened capacity and credibility of CSO experts in public policy-making in Armenia; </w:t>
      </w:r>
    </w:p>
    <w:p w14:paraId="24EC0A18"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 xml:space="preserve">Improved quality of CSO-state dialogue; </w:t>
      </w:r>
    </w:p>
    <w:p w14:paraId="0E4BFE9B"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Improved elements of good governance of state/public institutions;</w:t>
      </w:r>
    </w:p>
    <w:p w14:paraId="14734984"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Improved mechanisms of public participation;</w:t>
      </w:r>
    </w:p>
    <w:p w14:paraId="25D81230"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Increased informed citizens’ engagement with the relevant institutions;</w:t>
      </w:r>
    </w:p>
    <w:p w14:paraId="6D3E8EFB" w14:textId="77777777" w:rsidR="006848CA" w:rsidRPr="006848CA" w:rsidRDefault="006848CA" w:rsidP="004C4B2A">
      <w:pPr>
        <w:numPr>
          <w:ilvl w:val="0"/>
          <w:numId w:val="24"/>
        </w:numPr>
        <w:tabs>
          <w:tab w:val="clear" w:pos="720"/>
        </w:tabs>
        <w:spacing w:before="100" w:beforeAutospacing="1" w:after="0" w:line="276" w:lineRule="auto"/>
        <w:ind w:left="540"/>
        <w:rPr>
          <w:rFonts w:ascii="Arial" w:hAnsi="Arial" w:cs="Arial"/>
          <w:sz w:val="22"/>
          <w:szCs w:val="22"/>
        </w:rPr>
      </w:pPr>
      <w:r w:rsidRPr="006848CA">
        <w:rPr>
          <w:rFonts w:ascii="Arial" w:hAnsi="Arial" w:cs="Arial"/>
          <w:sz w:val="22"/>
          <w:szCs w:val="22"/>
          <w:lang w:val="en-GB"/>
        </w:rPr>
        <w:t>Improved CSO credibility among general public due to better awareness of CSO actions and products.</w:t>
      </w:r>
    </w:p>
    <w:sectPr w:rsidR="006848CA" w:rsidRPr="006848CA" w:rsidSect="00AA49E4">
      <w:headerReference w:type="default" r:id="rId8"/>
      <w:pgSz w:w="11906" w:h="16838" w:code="9"/>
      <w:pgMar w:top="1790" w:right="1440" w:bottom="117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5DA73" w14:textId="77777777" w:rsidR="00243573" w:rsidRDefault="00243573" w:rsidP="00055D56">
      <w:pPr>
        <w:spacing w:after="0" w:line="240" w:lineRule="auto"/>
      </w:pPr>
      <w:r>
        <w:separator/>
      </w:r>
    </w:p>
  </w:endnote>
  <w:endnote w:type="continuationSeparator" w:id="0">
    <w:p w14:paraId="3601C12A" w14:textId="77777777" w:rsidR="00243573" w:rsidRDefault="00243573" w:rsidP="00055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8EE60" w14:textId="77777777" w:rsidR="00243573" w:rsidRDefault="00243573" w:rsidP="00055D56">
      <w:pPr>
        <w:spacing w:after="0" w:line="240" w:lineRule="auto"/>
      </w:pPr>
      <w:r>
        <w:separator/>
      </w:r>
    </w:p>
  </w:footnote>
  <w:footnote w:type="continuationSeparator" w:id="0">
    <w:p w14:paraId="6608E0DA" w14:textId="77777777" w:rsidR="00243573" w:rsidRDefault="00243573" w:rsidP="00055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19D3" w14:textId="07231BF4" w:rsidR="001E3CE1" w:rsidRPr="001E3CE1" w:rsidRDefault="00AA49E4" w:rsidP="001E3CE1">
    <w:pPr>
      <w:pStyle w:val="Header"/>
    </w:pPr>
    <w:r>
      <w:rPr>
        <w:noProof/>
      </w:rPr>
      <w:drawing>
        <wp:anchor distT="0" distB="0" distL="114300" distR="114300" simplePos="0" relativeHeight="251659264" behindDoc="0" locked="0" layoutInCell="1" allowOverlap="1" wp14:anchorId="1C75A6AF" wp14:editId="52D28D4D">
          <wp:simplePos x="0" y="0"/>
          <wp:positionH relativeFrom="column">
            <wp:posOffset>4766310</wp:posOffset>
          </wp:positionH>
          <wp:positionV relativeFrom="paragraph">
            <wp:posOffset>-36195</wp:posOffset>
          </wp:positionV>
          <wp:extent cx="1152525" cy="487045"/>
          <wp:effectExtent l="0" t="0" r="952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C11282C" wp14:editId="016AD022">
          <wp:simplePos x="0" y="0"/>
          <wp:positionH relativeFrom="column">
            <wp:posOffset>3535680</wp:posOffset>
          </wp:positionH>
          <wp:positionV relativeFrom="paragraph">
            <wp:posOffset>-201295</wp:posOffset>
          </wp:positionV>
          <wp:extent cx="781050" cy="70866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420B430" wp14:editId="5D36362D">
          <wp:simplePos x="0" y="0"/>
          <wp:positionH relativeFrom="column">
            <wp:posOffset>1503045</wp:posOffset>
          </wp:positionH>
          <wp:positionV relativeFrom="paragraph">
            <wp:posOffset>-133350</wp:posOffset>
          </wp:positionV>
          <wp:extent cx="1666875" cy="4826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635B31E" wp14:editId="095FBE53">
          <wp:simplePos x="0" y="0"/>
          <wp:positionH relativeFrom="column">
            <wp:posOffset>-133350</wp:posOffset>
          </wp:positionH>
          <wp:positionV relativeFrom="paragraph">
            <wp:posOffset>-350520</wp:posOffset>
          </wp:positionV>
          <wp:extent cx="1314450" cy="9772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4450" cy="977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F8CB096"/>
    <w:lvl w:ilvl="0">
      <w:numFmt w:val="bullet"/>
      <w:lvlText w:val="*"/>
      <w:lvlJc w:val="left"/>
    </w:lvl>
  </w:abstractNum>
  <w:abstractNum w:abstractNumId="1" w15:restartNumberingAfterBreak="0">
    <w:nsid w:val="00394032"/>
    <w:multiLevelType w:val="hybridMultilevel"/>
    <w:tmpl w:val="E94A7F52"/>
    <w:lvl w:ilvl="0" w:tplc="FD10ECBC">
      <w:start w:val="1"/>
      <w:numFmt w:val="bullet"/>
      <w:lvlText w:val="•"/>
      <w:lvlJc w:val="left"/>
      <w:pPr>
        <w:tabs>
          <w:tab w:val="num" w:pos="720"/>
        </w:tabs>
        <w:ind w:left="720" w:hanging="360"/>
      </w:pPr>
      <w:rPr>
        <w:rFonts w:ascii="Arial" w:hAnsi="Arial" w:hint="default"/>
      </w:rPr>
    </w:lvl>
    <w:lvl w:ilvl="1" w:tplc="71F8AEDE" w:tentative="1">
      <w:start w:val="1"/>
      <w:numFmt w:val="bullet"/>
      <w:lvlText w:val="•"/>
      <w:lvlJc w:val="left"/>
      <w:pPr>
        <w:tabs>
          <w:tab w:val="num" w:pos="1440"/>
        </w:tabs>
        <w:ind w:left="1440" w:hanging="360"/>
      </w:pPr>
      <w:rPr>
        <w:rFonts w:ascii="Arial" w:hAnsi="Arial" w:hint="default"/>
      </w:rPr>
    </w:lvl>
    <w:lvl w:ilvl="2" w:tplc="0A0A7578" w:tentative="1">
      <w:start w:val="1"/>
      <w:numFmt w:val="bullet"/>
      <w:lvlText w:val="•"/>
      <w:lvlJc w:val="left"/>
      <w:pPr>
        <w:tabs>
          <w:tab w:val="num" w:pos="2160"/>
        </w:tabs>
        <w:ind w:left="2160" w:hanging="360"/>
      </w:pPr>
      <w:rPr>
        <w:rFonts w:ascii="Arial" w:hAnsi="Arial" w:hint="default"/>
      </w:rPr>
    </w:lvl>
    <w:lvl w:ilvl="3" w:tplc="E5F809BC" w:tentative="1">
      <w:start w:val="1"/>
      <w:numFmt w:val="bullet"/>
      <w:lvlText w:val="•"/>
      <w:lvlJc w:val="left"/>
      <w:pPr>
        <w:tabs>
          <w:tab w:val="num" w:pos="2880"/>
        </w:tabs>
        <w:ind w:left="2880" w:hanging="360"/>
      </w:pPr>
      <w:rPr>
        <w:rFonts w:ascii="Arial" w:hAnsi="Arial" w:hint="default"/>
      </w:rPr>
    </w:lvl>
    <w:lvl w:ilvl="4" w:tplc="ACB06760" w:tentative="1">
      <w:start w:val="1"/>
      <w:numFmt w:val="bullet"/>
      <w:lvlText w:val="•"/>
      <w:lvlJc w:val="left"/>
      <w:pPr>
        <w:tabs>
          <w:tab w:val="num" w:pos="3600"/>
        </w:tabs>
        <w:ind w:left="3600" w:hanging="360"/>
      </w:pPr>
      <w:rPr>
        <w:rFonts w:ascii="Arial" w:hAnsi="Arial" w:hint="default"/>
      </w:rPr>
    </w:lvl>
    <w:lvl w:ilvl="5" w:tplc="393E5B6C" w:tentative="1">
      <w:start w:val="1"/>
      <w:numFmt w:val="bullet"/>
      <w:lvlText w:val="•"/>
      <w:lvlJc w:val="left"/>
      <w:pPr>
        <w:tabs>
          <w:tab w:val="num" w:pos="4320"/>
        </w:tabs>
        <w:ind w:left="4320" w:hanging="360"/>
      </w:pPr>
      <w:rPr>
        <w:rFonts w:ascii="Arial" w:hAnsi="Arial" w:hint="default"/>
      </w:rPr>
    </w:lvl>
    <w:lvl w:ilvl="6" w:tplc="CE96DA62" w:tentative="1">
      <w:start w:val="1"/>
      <w:numFmt w:val="bullet"/>
      <w:lvlText w:val="•"/>
      <w:lvlJc w:val="left"/>
      <w:pPr>
        <w:tabs>
          <w:tab w:val="num" w:pos="5040"/>
        </w:tabs>
        <w:ind w:left="5040" w:hanging="360"/>
      </w:pPr>
      <w:rPr>
        <w:rFonts w:ascii="Arial" w:hAnsi="Arial" w:hint="default"/>
      </w:rPr>
    </w:lvl>
    <w:lvl w:ilvl="7" w:tplc="66B82FFA" w:tentative="1">
      <w:start w:val="1"/>
      <w:numFmt w:val="bullet"/>
      <w:lvlText w:val="•"/>
      <w:lvlJc w:val="left"/>
      <w:pPr>
        <w:tabs>
          <w:tab w:val="num" w:pos="5760"/>
        </w:tabs>
        <w:ind w:left="5760" w:hanging="360"/>
      </w:pPr>
      <w:rPr>
        <w:rFonts w:ascii="Arial" w:hAnsi="Arial" w:hint="default"/>
      </w:rPr>
    </w:lvl>
    <w:lvl w:ilvl="8" w:tplc="F14C8B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DA0C6C"/>
    <w:multiLevelType w:val="hybridMultilevel"/>
    <w:tmpl w:val="C9681F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F97530"/>
    <w:multiLevelType w:val="hybridMultilevel"/>
    <w:tmpl w:val="25F2FD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43264"/>
    <w:multiLevelType w:val="hybridMultilevel"/>
    <w:tmpl w:val="E2EC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D06C9"/>
    <w:multiLevelType w:val="hybridMultilevel"/>
    <w:tmpl w:val="FEFE0920"/>
    <w:lvl w:ilvl="0" w:tplc="8AD0EE28">
      <w:start w:val="1"/>
      <w:numFmt w:val="bullet"/>
      <w:lvlText w:val="•"/>
      <w:lvlJc w:val="left"/>
      <w:pPr>
        <w:tabs>
          <w:tab w:val="num" w:pos="720"/>
        </w:tabs>
        <w:ind w:left="720" w:hanging="360"/>
      </w:pPr>
      <w:rPr>
        <w:rFonts w:ascii="Times New Roman" w:hAnsi="Times New Roman" w:hint="default"/>
      </w:rPr>
    </w:lvl>
    <w:lvl w:ilvl="1" w:tplc="2A987E00" w:tentative="1">
      <w:start w:val="1"/>
      <w:numFmt w:val="bullet"/>
      <w:lvlText w:val="•"/>
      <w:lvlJc w:val="left"/>
      <w:pPr>
        <w:tabs>
          <w:tab w:val="num" w:pos="1440"/>
        </w:tabs>
        <w:ind w:left="1440" w:hanging="360"/>
      </w:pPr>
      <w:rPr>
        <w:rFonts w:ascii="Times New Roman" w:hAnsi="Times New Roman" w:hint="default"/>
      </w:rPr>
    </w:lvl>
    <w:lvl w:ilvl="2" w:tplc="65A4E092" w:tentative="1">
      <w:start w:val="1"/>
      <w:numFmt w:val="bullet"/>
      <w:lvlText w:val="•"/>
      <w:lvlJc w:val="left"/>
      <w:pPr>
        <w:tabs>
          <w:tab w:val="num" w:pos="2160"/>
        </w:tabs>
        <w:ind w:left="2160" w:hanging="360"/>
      </w:pPr>
      <w:rPr>
        <w:rFonts w:ascii="Times New Roman" w:hAnsi="Times New Roman" w:hint="default"/>
      </w:rPr>
    </w:lvl>
    <w:lvl w:ilvl="3" w:tplc="D51C4190" w:tentative="1">
      <w:start w:val="1"/>
      <w:numFmt w:val="bullet"/>
      <w:lvlText w:val="•"/>
      <w:lvlJc w:val="left"/>
      <w:pPr>
        <w:tabs>
          <w:tab w:val="num" w:pos="2880"/>
        </w:tabs>
        <w:ind w:left="2880" w:hanging="360"/>
      </w:pPr>
      <w:rPr>
        <w:rFonts w:ascii="Times New Roman" w:hAnsi="Times New Roman" w:hint="default"/>
      </w:rPr>
    </w:lvl>
    <w:lvl w:ilvl="4" w:tplc="A1C6B742" w:tentative="1">
      <w:start w:val="1"/>
      <w:numFmt w:val="bullet"/>
      <w:lvlText w:val="•"/>
      <w:lvlJc w:val="left"/>
      <w:pPr>
        <w:tabs>
          <w:tab w:val="num" w:pos="3600"/>
        </w:tabs>
        <w:ind w:left="3600" w:hanging="360"/>
      </w:pPr>
      <w:rPr>
        <w:rFonts w:ascii="Times New Roman" w:hAnsi="Times New Roman" w:hint="default"/>
      </w:rPr>
    </w:lvl>
    <w:lvl w:ilvl="5" w:tplc="E702FC1A" w:tentative="1">
      <w:start w:val="1"/>
      <w:numFmt w:val="bullet"/>
      <w:lvlText w:val="•"/>
      <w:lvlJc w:val="left"/>
      <w:pPr>
        <w:tabs>
          <w:tab w:val="num" w:pos="4320"/>
        </w:tabs>
        <w:ind w:left="4320" w:hanging="360"/>
      </w:pPr>
      <w:rPr>
        <w:rFonts w:ascii="Times New Roman" w:hAnsi="Times New Roman" w:hint="default"/>
      </w:rPr>
    </w:lvl>
    <w:lvl w:ilvl="6" w:tplc="0950B68A" w:tentative="1">
      <w:start w:val="1"/>
      <w:numFmt w:val="bullet"/>
      <w:lvlText w:val="•"/>
      <w:lvlJc w:val="left"/>
      <w:pPr>
        <w:tabs>
          <w:tab w:val="num" w:pos="5040"/>
        </w:tabs>
        <w:ind w:left="5040" w:hanging="360"/>
      </w:pPr>
      <w:rPr>
        <w:rFonts w:ascii="Times New Roman" w:hAnsi="Times New Roman" w:hint="default"/>
      </w:rPr>
    </w:lvl>
    <w:lvl w:ilvl="7" w:tplc="56F8E02C" w:tentative="1">
      <w:start w:val="1"/>
      <w:numFmt w:val="bullet"/>
      <w:lvlText w:val="•"/>
      <w:lvlJc w:val="left"/>
      <w:pPr>
        <w:tabs>
          <w:tab w:val="num" w:pos="5760"/>
        </w:tabs>
        <w:ind w:left="5760" w:hanging="360"/>
      </w:pPr>
      <w:rPr>
        <w:rFonts w:ascii="Times New Roman" w:hAnsi="Times New Roman" w:hint="default"/>
      </w:rPr>
    </w:lvl>
    <w:lvl w:ilvl="8" w:tplc="831E92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C07AD2"/>
    <w:multiLevelType w:val="multilevel"/>
    <w:tmpl w:val="422033A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1D3644A5"/>
    <w:multiLevelType w:val="hybridMultilevel"/>
    <w:tmpl w:val="714E5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B316E"/>
    <w:multiLevelType w:val="hybridMultilevel"/>
    <w:tmpl w:val="F7946AF4"/>
    <w:lvl w:ilvl="0" w:tplc="83A282D2">
      <w:start w:val="1"/>
      <w:numFmt w:val="bullet"/>
      <w:lvlText w:val="•"/>
      <w:lvlJc w:val="left"/>
      <w:pPr>
        <w:tabs>
          <w:tab w:val="num" w:pos="720"/>
        </w:tabs>
        <w:ind w:left="720" w:hanging="360"/>
      </w:pPr>
      <w:rPr>
        <w:rFonts w:ascii="Arial" w:hAnsi="Arial" w:hint="default"/>
      </w:rPr>
    </w:lvl>
    <w:lvl w:ilvl="1" w:tplc="3A2E43B4" w:tentative="1">
      <w:start w:val="1"/>
      <w:numFmt w:val="bullet"/>
      <w:lvlText w:val="•"/>
      <w:lvlJc w:val="left"/>
      <w:pPr>
        <w:tabs>
          <w:tab w:val="num" w:pos="1440"/>
        </w:tabs>
        <w:ind w:left="1440" w:hanging="360"/>
      </w:pPr>
      <w:rPr>
        <w:rFonts w:ascii="Arial" w:hAnsi="Arial" w:hint="default"/>
      </w:rPr>
    </w:lvl>
    <w:lvl w:ilvl="2" w:tplc="CBC04224" w:tentative="1">
      <w:start w:val="1"/>
      <w:numFmt w:val="bullet"/>
      <w:lvlText w:val="•"/>
      <w:lvlJc w:val="left"/>
      <w:pPr>
        <w:tabs>
          <w:tab w:val="num" w:pos="2160"/>
        </w:tabs>
        <w:ind w:left="2160" w:hanging="360"/>
      </w:pPr>
      <w:rPr>
        <w:rFonts w:ascii="Arial" w:hAnsi="Arial" w:hint="default"/>
      </w:rPr>
    </w:lvl>
    <w:lvl w:ilvl="3" w:tplc="C4D0EA76" w:tentative="1">
      <w:start w:val="1"/>
      <w:numFmt w:val="bullet"/>
      <w:lvlText w:val="•"/>
      <w:lvlJc w:val="left"/>
      <w:pPr>
        <w:tabs>
          <w:tab w:val="num" w:pos="2880"/>
        </w:tabs>
        <w:ind w:left="2880" w:hanging="360"/>
      </w:pPr>
      <w:rPr>
        <w:rFonts w:ascii="Arial" w:hAnsi="Arial" w:hint="default"/>
      </w:rPr>
    </w:lvl>
    <w:lvl w:ilvl="4" w:tplc="386C1992" w:tentative="1">
      <w:start w:val="1"/>
      <w:numFmt w:val="bullet"/>
      <w:lvlText w:val="•"/>
      <w:lvlJc w:val="left"/>
      <w:pPr>
        <w:tabs>
          <w:tab w:val="num" w:pos="3600"/>
        </w:tabs>
        <w:ind w:left="3600" w:hanging="360"/>
      </w:pPr>
      <w:rPr>
        <w:rFonts w:ascii="Arial" w:hAnsi="Arial" w:hint="default"/>
      </w:rPr>
    </w:lvl>
    <w:lvl w:ilvl="5" w:tplc="6A5CD6DC" w:tentative="1">
      <w:start w:val="1"/>
      <w:numFmt w:val="bullet"/>
      <w:lvlText w:val="•"/>
      <w:lvlJc w:val="left"/>
      <w:pPr>
        <w:tabs>
          <w:tab w:val="num" w:pos="4320"/>
        </w:tabs>
        <w:ind w:left="4320" w:hanging="360"/>
      </w:pPr>
      <w:rPr>
        <w:rFonts w:ascii="Arial" w:hAnsi="Arial" w:hint="default"/>
      </w:rPr>
    </w:lvl>
    <w:lvl w:ilvl="6" w:tplc="5E705DBA" w:tentative="1">
      <w:start w:val="1"/>
      <w:numFmt w:val="bullet"/>
      <w:lvlText w:val="•"/>
      <w:lvlJc w:val="left"/>
      <w:pPr>
        <w:tabs>
          <w:tab w:val="num" w:pos="5040"/>
        </w:tabs>
        <w:ind w:left="5040" w:hanging="360"/>
      </w:pPr>
      <w:rPr>
        <w:rFonts w:ascii="Arial" w:hAnsi="Arial" w:hint="default"/>
      </w:rPr>
    </w:lvl>
    <w:lvl w:ilvl="7" w:tplc="0576C444" w:tentative="1">
      <w:start w:val="1"/>
      <w:numFmt w:val="bullet"/>
      <w:lvlText w:val="•"/>
      <w:lvlJc w:val="left"/>
      <w:pPr>
        <w:tabs>
          <w:tab w:val="num" w:pos="5760"/>
        </w:tabs>
        <w:ind w:left="5760" w:hanging="360"/>
      </w:pPr>
      <w:rPr>
        <w:rFonts w:ascii="Arial" w:hAnsi="Arial" w:hint="default"/>
      </w:rPr>
    </w:lvl>
    <w:lvl w:ilvl="8" w:tplc="DBF62E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1A1B5D"/>
    <w:multiLevelType w:val="hybridMultilevel"/>
    <w:tmpl w:val="E80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2E4ED9"/>
    <w:multiLevelType w:val="hybridMultilevel"/>
    <w:tmpl w:val="F06C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12B8A"/>
    <w:multiLevelType w:val="multilevel"/>
    <w:tmpl w:val="084CABFA"/>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2" w15:restartNumberingAfterBreak="0">
    <w:nsid w:val="4C423FC2"/>
    <w:multiLevelType w:val="hybridMultilevel"/>
    <w:tmpl w:val="625265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B528FD"/>
    <w:multiLevelType w:val="hybridMultilevel"/>
    <w:tmpl w:val="5704C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B63494"/>
    <w:multiLevelType w:val="multilevel"/>
    <w:tmpl w:val="BD9218D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5F82520B"/>
    <w:multiLevelType w:val="hybridMultilevel"/>
    <w:tmpl w:val="743C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25248E"/>
    <w:multiLevelType w:val="hybridMultilevel"/>
    <w:tmpl w:val="3A6483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E679A9"/>
    <w:multiLevelType w:val="hybridMultilevel"/>
    <w:tmpl w:val="518AA2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72447F"/>
    <w:multiLevelType w:val="hybridMultilevel"/>
    <w:tmpl w:val="D834E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A83496"/>
    <w:multiLevelType w:val="hybridMultilevel"/>
    <w:tmpl w:val="4172442A"/>
    <w:lvl w:ilvl="0" w:tplc="8AD0EE28">
      <w:start w:val="1"/>
      <w:numFmt w:val="bullet"/>
      <w:lvlText w:val="•"/>
      <w:lvlJc w:val="left"/>
      <w:pPr>
        <w:tabs>
          <w:tab w:val="num" w:pos="720"/>
        </w:tabs>
        <w:ind w:left="720" w:hanging="360"/>
      </w:pPr>
      <w:rPr>
        <w:rFonts w:ascii="Times New Roman" w:hAnsi="Times New Roman" w:hint="default"/>
      </w:rPr>
    </w:lvl>
    <w:lvl w:ilvl="1" w:tplc="71F8AEDE" w:tentative="1">
      <w:start w:val="1"/>
      <w:numFmt w:val="bullet"/>
      <w:lvlText w:val="•"/>
      <w:lvlJc w:val="left"/>
      <w:pPr>
        <w:tabs>
          <w:tab w:val="num" w:pos="1440"/>
        </w:tabs>
        <w:ind w:left="1440" w:hanging="360"/>
      </w:pPr>
      <w:rPr>
        <w:rFonts w:ascii="Arial" w:hAnsi="Arial" w:hint="default"/>
      </w:rPr>
    </w:lvl>
    <w:lvl w:ilvl="2" w:tplc="0A0A7578" w:tentative="1">
      <w:start w:val="1"/>
      <w:numFmt w:val="bullet"/>
      <w:lvlText w:val="•"/>
      <w:lvlJc w:val="left"/>
      <w:pPr>
        <w:tabs>
          <w:tab w:val="num" w:pos="2160"/>
        </w:tabs>
        <w:ind w:left="2160" w:hanging="360"/>
      </w:pPr>
      <w:rPr>
        <w:rFonts w:ascii="Arial" w:hAnsi="Arial" w:hint="default"/>
      </w:rPr>
    </w:lvl>
    <w:lvl w:ilvl="3" w:tplc="E5F809BC" w:tentative="1">
      <w:start w:val="1"/>
      <w:numFmt w:val="bullet"/>
      <w:lvlText w:val="•"/>
      <w:lvlJc w:val="left"/>
      <w:pPr>
        <w:tabs>
          <w:tab w:val="num" w:pos="2880"/>
        </w:tabs>
        <w:ind w:left="2880" w:hanging="360"/>
      </w:pPr>
      <w:rPr>
        <w:rFonts w:ascii="Arial" w:hAnsi="Arial" w:hint="default"/>
      </w:rPr>
    </w:lvl>
    <w:lvl w:ilvl="4" w:tplc="ACB06760" w:tentative="1">
      <w:start w:val="1"/>
      <w:numFmt w:val="bullet"/>
      <w:lvlText w:val="•"/>
      <w:lvlJc w:val="left"/>
      <w:pPr>
        <w:tabs>
          <w:tab w:val="num" w:pos="3600"/>
        </w:tabs>
        <w:ind w:left="3600" w:hanging="360"/>
      </w:pPr>
      <w:rPr>
        <w:rFonts w:ascii="Arial" w:hAnsi="Arial" w:hint="default"/>
      </w:rPr>
    </w:lvl>
    <w:lvl w:ilvl="5" w:tplc="393E5B6C" w:tentative="1">
      <w:start w:val="1"/>
      <w:numFmt w:val="bullet"/>
      <w:lvlText w:val="•"/>
      <w:lvlJc w:val="left"/>
      <w:pPr>
        <w:tabs>
          <w:tab w:val="num" w:pos="4320"/>
        </w:tabs>
        <w:ind w:left="4320" w:hanging="360"/>
      </w:pPr>
      <w:rPr>
        <w:rFonts w:ascii="Arial" w:hAnsi="Arial" w:hint="default"/>
      </w:rPr>
    </w:lvl>
    <w:lvl w:ilvl="6" w:tplc="CE96DA62" w:tentative="1">
      <w:start w:val="1"/>
      <w:numFmt w:val="bullet"/>
      <w:lvlText w:val="•"/>
      <w:lvlJc w:val="left"/>
      <w:pPr>
        <w:tabs>
          <w:tab w:val="num" w:pos="5040"/>
        </w:tabs>
        <w:ind w:left="5040" w:hanging="360"/>
      </w:pPr>
      <w:rPr>
        <w:rFonts w:ascii="Arial" w:hAnsi="Arial" w:hint="default"/>
      </w:rPr>
    </w:lvl>
    <w:lvl w:ilvl="7" w:tplc="66B82FFA" w:tentative="1">
      <w:start w:val="1"/>
      <w:numFmt w:val="bullet"/>
      <w:lvlText w:val="•"/>
      <w:lvlJc w:val="left"/>
      <w:pPr>
        <w:tabs>
          <w:tab w:val="num" w:pos="5760"/>
        </w:tabs>
        <w:ind w:left="5760" w:hanging="360"/>
      </w:pPr>
      <w:rPr>
        <w:rFonts w:ascii="Arial" w:hAnsi="Arial" w:hint="default"/>
      </w:rPr>
    </w:lvl>
    <w:lvl w:ilvl="8" w:tplc="F14C8B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984026"/>
    <w:multiLevelType w:val="hybridMultilevel"/>
    <w:tmpl w:val="5082F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3027D6"/>
    <w:multiLevelType w:val="multilevel"/>
    <w:tmpl w:val="0BD69644"/>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bCs/>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7AAF6FB2"/>
    <w:multiLevelType w:val="hybridMultilevel"/>
    <w:tmpl w:val="B2E6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8A1F01"/>
    <w:multiLevelType w:val="hybridMultilevel"/>
    <w:tmpl w:val="31FE52DE"/>
    <w:lvl w:ilvl="0" w:tplc="FD10EC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E11CCB"/>
    <w:multiLevelType w:val="hybridMultilevel"/>
    <w:tmpl w:val="86B2DEF8"/>
    <w:lvl w:ilvl="0" w:tplc="FD10ECB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318309">
    <w:abstractNumId w:val="0"/>
    <w:lvlOverride w:ilvl="0">
      <w:lvl w:ilvl="0">
        <w:numFmt w:val="bullet"/>
        <w:lvlText w:val="•"/>
        <w:legacy w:legacy="1" w:legacySpace="0" w:legacyIndent="0"/>
        <w:lvlJc w:val="left"/>
        <w:rPr>
          <w:rFonts w:ascii="Verdana" w:hAnsi="Verdana" w:hint="default"/>
          <w:sz w:val="24"/>
          <w:szCs w:val="24"/>
        </w:rPr>
      </w:lvl>
    </w:lvlOverride>
  </w:num>
  <w:num w:numId="2" w16cid:durableId="2034112551">
    <w:abstractNumId w:val="0"/>
    <w:lvlOverride w:ilvl="0">
      <w:lvl w:ilvl="0">
        <w:numFmt w:val="bullet"/>
        <w:lvlText w:val="•"/>
        <w:legacy w:legacy="1" w:legacySpace="0" w:legacyIndent="0"/>
        <w:lvlJc w:val="left"/>
        <w:rPr>
          <w:rFonts w:ascii="Arial" w:hAnsi="Arial" w:cs="Arial" w:hint="default"/>
          <w:sz w:val="38"/>
        </w:rPr>
      </w:lvl>
    </w:lvlOverride>
  </w:num>
  <w:num w:numId="3" w16cid:durableId="545485920">
    <w:abstractNumId w:val="4"/>
  </w:num>
  <w:num w:numId="4" w16cid:durableId="558592410">
    <w:abstractNumId w:val="15"/>
  </w:num>
  <w:num w:numId="5" w16cid:durableId="917397102">
    <w:abstractNumId w:val="20"/>
  </w:num>
  <w:num w:numId="6" w16cid:durableId="270937573">
    <w:abstractNumId w:val="18"/>
  </w:num>
  <w:num w:numId="7" w16cid:durableId="2022004354">
    <w:abstractNumId w:val="17"/>
  </w:num>
  <w:num w:numId="8" w16cid:durableId="724258721">
    <w:abstractNumId w:val="12"/>
  </w:num>
  <w:num w:numId="9" w16cid:durableId="300234464">
    <w:abstractNumId w:val="7"/>
  </w:num>
  <w:num w:numId="10" w16cid:durableId="716927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80455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04949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912248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1380186">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3967656">
    <w:abstractNumId w:val="3"/>
  </w:num>
  <w:num w:numId="16" w16cid:durableId="1867020155">
    <w:abstractNumId w:val="16"/>
  </w:num>
  <w:num w:numId="17" w16cid:durableId="413167003">
    <w:abstractNumId w:val="2"/>
  </w:num>
  <w:num w:numId="18" w16cid:durableId="389037764">
    <w:abstractNumId w:val="22"/>
  </w:num>
  <w:num w:numId="19" w16cid:durableId="514803019">
    <w:abstractNumId w:val="10"/>
  </w:num>
  <w:num w:numId="20" w16cid:durableId="22217417">
    <w:abstractNumId w:val="9"/>
  </w:num>
  <w:num w:numId="21" w16cid:durableId="111291927">
    <w:abstractNumId w:val="13"/>
  </w:num>
  <w:num w:numId="22" w16cid:durableId="751008477">
    <w:abstractNumId w:val="5"/>
  </w:num>
  <w:num w:numId="23" w16cid:durableId="432093240">
    <w:abstractNumId w:val="1"/>
  </w:num>
  <w:num w:numId="24" w16cid:durableId="1142697461">
    <w:abstractNumId w:val="8"/>
  </w:num>
  <w:num w:numId="25" w16cid:durableId="991905717">
    <w:abstractNumId w:val="19"/>
  </w:num>
  <w:num w:numId="26" w16cid:durableId="102848993">
    <w:abstractNumId w:val="23"/>
  </w:num>
  <w:num w:numId="27" w16cid:durableId="19888264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247"/>
    <w:rsid w:val="00000224"/>
    <w:rsid w:val="0002742B"/>
    <w:rsid w:val="00055D56"/>
    <w:rsid w:val="001E3CE1"/>
    <w:rsid w:val="00243573"/>
    <w:rsid w:val="002E03BB"/>
    <w:rsid w:val="004305FC"/>
    <w:rsid w:val="0048564D"/>
    <w:rsid w:val="004C4B2A"/>
    <w:rsid w:val="00547C40"/>
    <w:rsid w:val="0064584B"/>
    <w:rsid w:val="006848CA"/>
    <w:rsid w:val="006926EF"/>
    <w:rsid w:val="0074674B"/>
    <w:rsid w:val="007A5890"/>
    <w:rsid w:val="0084593C"/>
    <w:rsid w:val="0088543F"/>
    <w:rsid w:val="008A7397"/>
    <w:rsid w:val="009E40C9"/>
    <w:rsid w:val="00AA49E4"/>
    <w:rsid w:val="00B50A77"/>
    <w:rsid w:val="00CB0B41"/>
    <w:rsid w:val="00D04504"/>
    <w:rsid w:val="00D347FD"/>
    <w:rsid w:val="00D64A2C"/>
    <w:rsid w:val="00DA73AF"/>
    <w:rsid w:val="00DC206E"/>
    <w:rsid w:val="00DE7CB0"/>
    <w:rsid w:val="00E835DA"/>
    <w:rsid w:val="00EC4BE5"/>
    <w:rsid w:val="00F15994"/>
    <w:rsid w:val="00F56247"/>
    <w:rsid w:val="00F67EA6"/>
    <w:rsid w:val="00FA6C78"/>
    <w:rsid w:val="00FE4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40B6DF4"/>
  <w14:defaultImageDpi w14:val="0"/>
  <w15:docId w15:val="{1D620B9F-6D70-447C-B90D-70EEAF16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6EF"/>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6926EF"/>
    <w:pPr>
      <w:widowControl w:val="0"/>
      <w:autoSpaceDE w:val="0"/>
      <w:autoSpaceDN w:val="0"/>
      <w:adjustRightInd w:val="0"/>
      <w:spacing w:after="0" w:line="240" w:lineRule="auto"/>
      <w:ind w:left="540" w:hanging="540"/>
      <w:outlineLvl w:val="0"/>
    </w:pPr>
    <w:rPr>
      <w:b/>
      <w:bCs/>
      <w:color w:val="0F5494"/>
      <w:sz w:val="26"/>
      <w:szCs w:val="26"/>
      <w:lang w:val="en-GB"/>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b/>
      <w:bCs/>
      <w:color w:val="0F5494"/>
      <w:sz w:val="40"/>
      <w:szCs w:val="40"/>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color w:val="0F5494"/>
      <w:sz w:val="28"/>
      <w:szCs w:val="2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sz w:val="40"/>
      <w:szCs w:val="40"/>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sz w:val="40"/>
      <w:szCs w:val="40"/>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sz w:val="40"/>
      <w:szCs w:val="40"/>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sz w:val="40"/>
      <w:szCs w:val="40"/>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sz w:val="40"/>
      <w:szCs w:val="40"/>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26EF"/>
    <w:rPr>
      <w:rFonts w:ascii="Times New Roman" w:hAnsi="Times New Roman" w:cs="Times New Roman"/>
      <w:b/>
      <w:bCs/>
      <w:color w:val="0F5494"/>
      <w:sz w:val="26"/>
      <w:szCs w:val="26"/>
      <w:lang w:val="en-GB"/>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character" w:customStyle="1" w:styleId="ListParagraphChar">
    <w:name w:val="List Paragraph Char"/>
    <w:aliases w:val="Akapit z listą BS Char,List Paragraph - Dani Char,List Paragraph 1 - Dani Char,List Paragraph1 Char"/>
    <w:link w:val="ListParagraph"/>
    <w:uiPriority w:val="34"/>
    <w:locked/>
    <w:rsid w:val="006926EF"/>
    <w:rPr>
      <w:rFonts w:ascii="Times New Roman" w:hAnsi="Times New Roman" w:cs="Times New Roman"/>
      <w:sz w:val="24"/>
      <w:szCs w:val="24"/>
      <w:lang w:val="en-GB" w:eastAsia="en-GB"/>
    </w:rPr>
  </w:style>
  <w:style w:type="paragraph" w:styleId="ListParagraph">
    <w:name w:val="List Paragraph"/>
    <w:aliases w:val="Akapit z listą BS,List Paragraph - Dani,List Paragraph 1 - Dani,List Paragraph1"/>
    <w:basedOn w:val="Normal"/>
    <w:link w:val="ListParagraphChar"/>
    <w:uiPriority w:val="34"/>
    <w:qFormat/>
    <w:rsid w:val="006926EF"/>
    <w:pPr>
      <w:spacing w:after="0" w:line="240" w:lineRule="auto"/>
      <w:ind w:left="720"/>
      <w:contextualSpacing/>
    </w:pPr>
    <w:rPr>
      <w:lang w:val="en-GB" w:eastAsia="en-GB"/>
    </w:rPr>
  </w:style>
  <w:style w:type="paragraph" w:styleId="Title">
    <w:name w:val="Title"/>
    <w:basedOn w:val="Normal"/>
    <w:next w:val="Normal"/>
    <w:link w:val="TitleChar"/>
    <w:uiPriority w:val="10"/>
    <w:qFormat/>
    <w:rsid w:val="009E40C9"/>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9E40C9"/>
    <w:rPr>
      <w:rFonts w:ascii="Calibri Light" w:eastAsia="Times New Roman" w:hAnsi="Calibri Light" w:cs="Times New Roman"/>
      <w:b/>
      <w:bCs/>
      <w:kern w:val="28"/>
      <w:sz w:val="32"/>
      <w:szCs w:val="32"/>
    </w:rPr>
  </w:style>
  <w:style w:type="paragraph" w:styleId="Header">
    <w:name w:val="header"/>
    <w:basedOn w:val="Normal"/>
    <w:link w:val="HeaderChar"/>
    <w:uiPriority w:val="99"/>
    <w:unhideWhenUsed/>
    <w:rsid w:val="00055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D56"/>
    <w:rPr>
      <w:rFonts w:ascii="Times New Roman" w:hAnsi="Times New Roman"/>
      <w:sz w:val="24"/>
      <w:szCs w:val="24"/>
    </w:rPr>
  </w:style>
  <w:style w:type="paragraph" w:styleId="Footer">
    <w:name w:val="footer"/>
    <w:basedOn w:val="Normal"/>
    <w:link w:val="FooterChar"/>
    <w:uiPriority w:val="99"/>
    <w:unhideWhenUsed/>
    <w:rsid w:val="00055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D5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7941">
      <w:bodyDiv w:val="1"/>
      <w:marLeft w:val="0"/>
      <w:marRight w:val="0"/>
      <w:marTop w:val="0"/>
      <w:marBottom w:val="0"/>
      <w:divBdr>
        <w:top w:val="none" w:sz="0" w:space="0" w:color="auto"/>
        <w:left w:val="none" w:sz="0" w:space="0" w:color="auto"/>
        <w:bottom w:val="none" w:sz="0" w:space="0" w:color="auto"/>
        <w:right w:val="none" w:sz="0" w:space="0" w:color="auto"/>
      </w:divBdr>
      <w:divsChild>
        <w:div w:id="1733851219">
          <w:marLeft w:val="720"/>
          <w:marRight w:val="0"/>
          <w:marTop w:val="0"/>
          <w:marBottom w:val="160"/>
          <w:divBdr>
            <w:top w:val="none" w:sz="0" w:space="0" w:color="auto"/>
            <w:left w:val="none" w:sz="0" w:space="0" w:color="auto"/>
            <w:bottom w:val="none" w:sz="0" w:space="0" w:color="auto"/>
            <w:right w:val="none" w:sz="0" w:space="0" w:color="auto"/>
          </w:divBdr>
        </w:div>
        <w:div w:id="1067335947">
          <w:marLeft w:val="720"/>
          <w:marRight w:val="0"/>
          <w:marTop w:val="0"/>
          <w:marBottom w:val="160"/>
          <w:divBdr>
            <w:top w:val="none" w:sz="0" w:space="0" w:color="auto"/>
            <w:left w:val="none" w:sz="0" w:space="0" w:color="auto"/>
            <w:bottom w:val="none" w:sz="0" w:space="0" w:color="auto"/>
            <w:right w:val="none" w:sz="0" w:space="0" w:color="auto"/>
          </w:divBdr>
        </w:div>
        <w:div w:id="229926655">
          <w:marLeft w:val="720"/>
          <w:marRight w:val="0"/>
          <w:marTop w:val="0"/>
          <w:marBottom w:val="160"/>
          <w:divBdr>
            <w:top w:val="none" w:sz="0" w:space="0" w:color="auto"/>
            <w:left w:val="none" w:sz="0" w:space="0" w:color="auto"/>
            <w:bottom w:val="none" w:sz="0" w:space="0" w:color="auto"/>
            <w:right w:val="none" w:sz="0" w:space="0" w:color="auto"/>
          </w:divBdr>
        </w:div>
        <w:div w:id="608272210">
          <w:marLeft w:val="547"/>
          <w:marRight w:val="0"/>
          <w:marTop w:val="0"/>
          <w:marBottom w:val="160"/>
          <w:divBdr>
            <w:top w:val="none" w:sz="0" w:space="0" w:color="auto"/>
            <w:left w:val="none" w:sz="0" w:space="0" w:color="auto"/>
            <w:bottom w:val="none" w:sz="0" w:space="0" w:color="auto"/>
            <w:right w:val="none" w:sz="0" w:space="0" w:color="auto"/>
          </w:divBdr>
        </w:div>
        <w:div w:id="1910652003">
          <w:marLeft w:val="547"/>
          <w:marRight w:val="0"/>
          <w:marTop w:val="0"/>
          <w:marBottom w:val="160"/>
          <w:divBdr>
            <w:top w:val="none" w:sz="0" w:space="0" w:color="auto"/>
            <w:left w:val="none" w:sz="0" w:space="0" w:color="auto"/>
            <w:bottom w:val="none" w:sz="0" w:space="0" w:color="auto"/>
            <w:right w:val="none" w:sz="0" w:space="0" w:color="auto"/>
          </w:divBdr>
        </w:div>
        <w:div w:id="438065331">
          <w:marLeft w:val="547"/>
          <w:marRight w:val="0"/>
          <w:marTop w:val="0"/>
          <w:marBottom w:val="168"/>
          <w:divBdr>
            <w:top w:val="none" w:sz="0" w:space="0" w:color="auto"/>
            <w:left w:val="none" w:sz="0" w:space="0" w:color="auto"/>
            <w:bottom w:val="none" w:sz="0" w:space="0" w:color="auto"/>
            <w:right w:val="none" w:sz="0" w:space="0" w:color="auto"/>
          </w:divBdr>
        </w:div>
        <w:div w:id="1778020240">
          <w:marLeft w:val="547"/>
          <w:marRight w:val="0"/>
          <w:marTop w:val="0"/>
          <w:marBottom w:val="168"/>
          <w:divBdr>
            <w:top w:val="none" w:sz="0" w:space="0" w:color="auto"/>
            <w:left w:val="none" w:sz="0" w:space="0" w:color="auto"/>
            <w:bottom w:val="none" w:sz="0" w:space="0" w:color="auto"/>
            <w:right w:val="none" w:sz="0" w:space="0" w:color="auto"/>
          </w:divBdr>
        </w:div>
      </w:divsChild>
    </w:div>
    <w:div w:id="592590158">
      <w:bodyDiv w:val="1"/>
      <w:marLeft w:val="0"/>
      <w:marRight w:val="0"/>
      <w:marTop w:val="0"/>
      <w:marBottom w:val="0"/>
      <w:divBdr>
        <w:top w:val="none" w:sz="0" w:space="0" w:color="auto"/>
        <w:left w:val="none" w:sz="0" w:space="0" w:color="auto"/>
        <w:bottom w:val="none" w:sz="0" w:space="0" w:color="auto"/>
        <w:right w:val="none" w:sz="0" w:space="0" w:color="auto"/>
      </w:divBdr>
    </w:div>
    <w:div w:id="650136228">
      <w:bodyDiv w:val="1"/>
      <w:marLeft w:val="0"/>
      <w:marRight w:val="0"/>
      <w:marTop w:val="0"/>
      <w:marBottom w:val="0"/>
      <w:divBdr>
        <w:top w:val="none" w:sz="0" w:space="0" w:color="auto"/>
        <w:left w:val="none" w:sz="0" w:space="0" w:color="auto"/>
        <w:bottom w:val="none" w:sz="0" w:space="0" w:color="auto"/>
        <w:right w:val="none" w:sz="0" w:space="0" w:color="auto"/>
      </w:divBdr>
      <w:divsChild>
        <w:div w:id="1677078784">
          <w:marLeft w:val="547"/>
          <w:marRight w:val="0"/>
          <w:marTop w:val="0"/>
          <w:marBottom w:val="168"/>
          <w:divBdr>
            <w:top w:val="none" w:sz="0" w:space="0" w:color="auto"/>
            <w:left w:val="none" w:sz="0" w:space="0" w:color="auto"/>
            <w:bottom w:val="none" w:sz="0" w:space="0" w:color="auto"/>
            <w:right w:val="none" w:sz="0" w:space="0" w:color="auto"/>
          </w:divBdr>
        </w:div>
        <w:div w:id="996226158">
          <w:marLeft w:val="547"/>
          <w:marRight w:val="0"/>
          <w:marTop w:val="0"/>
          <w:marBottom w:val="168"/>
          <w:divBdr>
            <w:top w:val="none" w:sz="0" w:space="0" w:color="auto"/>
            <w:left w:val="none" w:sz="0" w:space="0" w:color="auto"/>
            <w:bottom w:val="none" w:sz="0" w:space="0" w:color="auto"/>
            <w:right w:val="none" w:sz="0" w:space="0" w:color="auto"/>
          </w:divBdr>
        </w:div>
        <w:div w:id="1489977077">
          <w:marLeft w:val="547"/>
          <w:marRight w:val="0"/>
          <w:marTop w:val="0"/>
          <w:marBottom w:val="168"/>
          <w:divBdr>
            <w:top w:val="none" w:sz="0" w:space="0" w:color="auto"/>
            <w:left w:val="none" w:sz="0" w:space="0" w:color="auto"/>
            <w:bottom w:val="none" w:sz="0" w:space="0" w:color="auto"/>
            <w:right w:val="none" w:sz="0" w:space="0" w:color="auto"/>
          </w:divBdr>
        </w:div>
        <w:div w:id="187917659">
          <w:marLeft w:val="547"/>
          <w:marRight w:val="0"/>
          <w:marTop w:val="0"/>
          <w:marBottom w:val="168"/>
          <w:divBdr>
            <w:top w:val="none" w:sz="0" w:space="0" w:color="auto"/>
            <w:left w:val="none" w:sz="0" w:space="0" w:color="auto"/>
            <w:bottom w:val="none" w:sz="0" w:space="0" w:color="auto"/>
            <w:right w:val="none" w:sz="0" w:space="0" w:color="auto"/>
          </w:divBdr>
        </w:div>
        <w:div w:id="437021571">
          <w:marLeft w:val="547"/>
          <w:marRight w:val="0"/>
          <w:marTop w:val="0"/>
          <w:marBottom w:val="168"/>
          <w:divBdr>
            <w:top w:val="none" w:sz="0" w:space="0" w:color="auto"/>
            <w:left w:val="none" w:sz="0" w:space="0" w:color="auto"/>
            <w:bottom w:val="none" w:sz="0" w:space="0" w:color="auto"/>
            <w:right w:val="none" w:sz="0" w:space="0" w:color="auto"/>
          </w:divBdr>
        </w:div>
      </w:divsChild>
    </w:div>
    <w:div w:id="860508565">
      <w:bodyDiv w:val="1"/>
      <w:marLeft w:val="0"/>
      <w:marRight w:val="0"/>
      <w:marTop w:val="0"/>
      <w:marBottom w:val="0"/>
      <w:divBdr>
        <w:top w:val="none" w:sz="0" w:space="0" w:color="auto"/>
        <w:left w:val="none" w:sz="0" w:space="0" w:color="auto"/>
        <w:bottom w:val="none" w:sz="0" w:space="0" w:color="auto"/>
        <w:right w:val="none" w:sz="0" w:space="0" w:color="auto"/>
      </w:divBdr>
    </w:div>
    <w:div w:id="902252649">
      <w:bodyDiv w:val="1"/>
      <w:marLeft w:val="0"/>
      <w:marRight w:val="0"/>
      <w:marTop w:val="0"/>
      <w:marBottom w:val="0"/>
      <w:divBdr>
        <w:top w:val="none" w:sz="0" w:space="0" w:color="auto"/>
        <w:left w:val="none" w:sz="0" w:space="0" w:color="auto"/>
        <w:bottom w:val="none" w:sz="0" w:space="0" w:color="auto"/>
        <w:right w:val="none" w:sz="0" w:space="0" w:color="auto"/>
      </w:divBdr>
      <w:divsChild>
        <w:div w:id="124784107">
          <w:marLeft w:val="547"/>
          <w:marRight w:val="0"/>
          <w:marTop w:val="91"/>
          <w:marBottom w:val="0"/>
          <w:divBdr>
            <w:top w:val="none" w:sz="0" w:space="0" w:color="auto"/>
            <w:left w:val="none" w:sz="0" w:space="0" w:color="auto"/>
            <w:bottom w:val="none" w:sz="0" w:space="0" w:color="auto"/>
            <w:right w:val="none" w:sz="0" w:space="0" w:color="auto"/>
          </w:divBdr>
        </w:div>
        <w:div w:id="1574005444">
          <w:marLeft w:val="547"/>
          <w:marRight w:val="0"/>
          <w:marTop w:val="120"/>
          <w:marBottom w:val="120"/>
          <w:divBdr>
            <w:top w:val="none" w:sz="0" w:space="0" w:color="auto"/>
            <w:left w:val="none" w:sz="0" w:space="0" w:color="auto"/>
            <w:bottom w:val="none" w:sz="0" w:space="0" w:color="auto"/>
            <w:right w:val="none" w:sz="0" w:space="0" w:color="auto"/>
          </w:divBdr>
        </w:div>
        <w:div w:id="292291709">
          <w:marLeft w:val="547"/>
          <w:marRight w:val="0"/>
          <w:marTop w:val="120"/>
          <w:marBottom w:val="120"/>
          <w:divBdr>
            <w:top w:val="none" w:sz="0" w:space="0" w:color="auto"/>
            <w:left w:val="none" w:sz="0" w:space="0" w:color="auto"/>
            <w:bottom w:val="none" w:sz="0" w:space="0" w:color="auto"/>
            <w:right w:val="none" w:sz="0" w:space="0" w:color="auto"/>
          </w:divBdr>
        </w:div>
        <w:div w:id="1463038014">
          <w:marLeft w:val="547"/>
          <w:marRight w:val="0"/>
          <w:marTop w:val="120"/>
          <w:marBottom w:val="120"/>
          <w:divBdr>
            <w:top w:val="none" w:sz="0" w:space="0" w:color="auto"/>
            <w:left w:val="none" w:sz="0" w:space="0" w:color="auto"/>
            <w:bottom w:val="none" w:sz="0" w:space="0" w:color="auto"/>
            <w:right w:val="none" w:sz="0" w:space="0" w:color="auto"/>
          </w:divBdr>
        </w:div>
        <w:div w:id="2118021188">
          <w:marLeft w:val="547"/>
          <w:marRight w:val="0"/>
          <w:marTop w:val="120"/>
          <w:marBottom w:val="120"/>
          <w:divBdr>
            <w:top w:val="none" w:sz="0" w:space="0" w:color="auto"/>
            <w:left w:val="none" w:sz="0" w:space="0" w:color="auto"/>
            <w:bottom w:val="none" w:sz="0" w:space="0" w:color="auto"/>
            <w:right w:val="none" w:sz="0" w:space="0" w:color="auto"/>
          </w:divBdr>
        </w:div>
        <w:div w:id="1662081932">
          <w:marLeft w:val="547"/>
          <w:marRight w:val="0"/>
          <w:marTop w:val="91"/>
          <w:marBottom w:val="0"/>
          <w:divBdr>
            <w:top w:val="none" w:sz="0" w:space="0" w:color="auto"/>
            <w:left w:val="none" w:sz="0" w:space="0" w:color="auto"/>
            <w:bottom w:val="none" w:sz="0" w:space="0" w:color="auto"/>
            <w:right w:val="none" w:sz="0" w:space="0" w:color="auto"/>
          </w:divBdr>
        </w:div>
      </w:divsChild>
    </w:div>
    <w:div w:id="936401461">
      <w:bodyDiv w:val="1"/>
      <w:marLeft w:val="0"/>
      <w:marRight w:val="0"/>
      <w:marTop w:val="0"/>
      <w:marBottom w:val="0"/>
      <w:divBdr>
        <w:top w:val="none" w:sz="0" w:space="0" w:color="auto"/>
        <w:left w:val="none" w:sz="0" w:space="0" w:color="auto"/>
        <w:bottom w:val="none" w:sz="0" w:space="0" w:color="auto"/>
        <w:right w:val="none" w:sz="0" w:space="0" w:color="auto"/>
      </w:divBdr>
    </w:div>
    <w:div w:id="951594296">
      <w:bodyDiv w:val="1"/>
      <w:marLeft w:val="0"/>
      <w:marRight w:val="0"/>
      <w:marTop w:val="0"/>
      <w:marBottom w:val="0"/>
      <w:divBdr>
        <w:top w:val="none" w:sz="0" w:space="0" w:color="auto"/>
        <w:left w:val="none" w:sz="0" w:space="0" w:color="auto"/>
        <w:bottom w:val="none" w:sz="0" w:space="0" w:color="auto"/>
        <w:right w:val="none" w:sz="0" w:space="0" w:color="auto"/>
      </w:divBdr>
    </w:div>
    <w:div w:id="983319030">
      <w:bodyDiv w:val="1"/>
      <w:marLeft w:val="0"/>
      <w:marRight w:val="0"/>
      <w:marTop w:val="0"/>
      <w:marBottom w:val="0"/>
      <w:divBdr>
        <w:top w:val="none" w:sz="0" w:space="0" w:color="auto"/>
        <w:left w:val="none" w:sz="0" w:space="0" w:color="auto"/>
        <w:bottom w:val="none" w:sz="0" w:space="0" w:color="auto"/>
        <w:right w:val="none" w:sz="0" w:space="0" w:color="auto"/>
      </w:divBdr>
      <w:divsChild>
        <w:div w:id="1870027341">
          <w:marLeft w:val="547"/>
          <w:marRight w:val="0"/>
          <w:marTop w:val="0"/>
          <w:marBottom w:val="60"/>
          <w:divBdr>
            <w:top w:val="none" w:sz="0" w:space="0" w:color="auto"/>
            <w:left w:val="none" w:sz="0" w:space="0" w:color="auto"/>
            <w:bottom w:val="none" w:sz="0" w:space="0" w:color="auto"/>
            <w:right w:val="none" w:sz="0" w:space="0" w:color="auto"/>
          </w:divBdr>
        </w:div>
        <w:div w:id="1524897642">
          <w:marLeft w:val="547"/>
          <w:marRight w:val="0"/>
          <w:marTop w:val="0"/>
          <w:marBottom w:val="60"/>
          <w:divBdr>
            <w:top w:val="none" w:sz="0" w:space="0" w:color="auto"/>
            <w:left w:val="none" w:sz="0" w:space="0" w:color="auto"/>
            <w:bottom w:val="none" w:sz="0" w:space="0" w:color="auto"/>
            <w:right w:val="none" w:sz="0" w:space="0" w:color="auto"/>
          </w:divBdr>
        </w:div>
        <w:div w:id="1660845672">
          <w:marLeft w:val="547"/>
          <w:marRight w:val="0"/>
          <w:marTop w:val="0"/>
          <w:marBottom w:val="60"/>
          <w:divBdr>
            <w:top w:val="none" w:sz="0" w:space="0" w:color="auto"/>
            <w:left w:val="none" w:sz="0" w:space="0" w:color="auto"/>
            <w:bottom w:val="none" w:sz="0" w:space="0" w:color="auto"/>
            <w:right w:val="none" w:sz="0" w:space="0" w:color="auto"/>
          </w:divBdr>
        </w:div>
        <w:div w:id="422847680">
          <w:marLeft w:val="547"/>
          <w:marRight w:val="0"/>
          <w:marTop w:val="0"/>
          <w:marBottom w:val="60"/>
          <w:divBdr>
            <w:top w:val="none" w:sz="0" w:space="0" w:color="auto"/>
            <w:left w:val="none" w:sz="0" w:space="0" w:color="auto"/>
            <w:bottom w:val="none" w:sz="0" w:space="0" w:color="auto"/>
            <w:right w:val="none" w:sz="0" w:space="0" w:color="auto"/>
          </w:divBdr>
        </w:div>
        <w:div w:id="1059553124">
          <w:marLeft w:val="547"/>
          <w:marRight w:val="0"/>
          <w:marTop w:val="0"/>
          <w:marBottom w:val="60"/>
          <w:divBdr>
            <w:top w:val="none" w:sz="0" w:space="0" w:color="auto"/>
            <w:left w:val="none" w:sz="0" w:space="0" w:color="auto"/>
            <w:bottom w:val="none" w:sz="0" w:space="0" w:color="auto"/>
            <w:right w:val="none" w:sz="0" w:space="0" w:color="auto"/>
          </w:divBdr>
        </w:div>
      </w:divsChild>
    </w:div>
    <w:div w:id="1428043569">
      <w:bodyDiv w:val="1"/>
      <w:marLeft w:val="0"/>
      <w:marRight w:val="0"/>
      <w:marTop w:val="0"/>
      <w:marBottom w:val="0"/>
      <w:divBdr>
        <w:top w:val="none" w:sz="0" w:space="0" w:color="auto"/>
        <w:left w:val="none" w:sz="0" w:space="0" w:color="auto"/>
        <w:bottom w:val="none" w:sz="0" w:space="0" w:color="auto"/>
        <w:right w:val="none" w:sz="0" w:space="0" w:color="auto"/>
      </w:divBdr>
    </w:div>
    <w:div w:id="1895584229">
      <w:bodyDiv w:val="1"/>
      <w:marLeft w:val="0"/>
      <w:marRight w:val="0"/>
      <w:marTop w:val="0"/>
      <w:marBottom w:val="0"/>
      <w:divBdr>
        <w:top w:val="none" w:sz="0" w:space="0" w:color="auto"/>
        <w:left w:val="none" w:sz="0" w:space="0" w:color="auto"/>
        <w:bottom w:val="none" w:sz="0" w:space="0" w:color="auto"/>
        <w:right w:val="none" w:sz="0" w:space="0" w:color="auto"/>
      </w:divBdr>
    </w:div>
    <w:div w:id="2119257025">
      <w:bodyDiv w:val="1"/>
      <w:marLeft w:val="0"/>
      <w:marRight w:val="0"/>
      <w:marTop w:val="0"/>
      <w:marBottom w:val="0"/>
      <w:divBdr>
        <w:top w:val="none" w:sz="0" w:space="0" w:color="auto"/>
        <w:left w:val="none" w:sz="0" w:space="0" w:color="auto"/>
        <w:bottom w:val="none" w:sz="0" w:space="0" w:color="auto"/>
        <w:right w:val="none" w:sz="0" w:space="0" w:color="auto"/>
      </w:divBdr>
      <w:divsChild>
        <w:div w:id="2013096921">
          <w:marLeft w:val="547"/>
          <w:marRight w:val="0"/>
          <w:marTop w:val="0"/>
          <w:marBottom w:val="168"/>
          <w:divBdr>
            <w:top w:val="none" w:sz="0" w:space="0" w:color="auto"/>
            <w:left w:val="none" w:sz="0" w:space="0" w:color="auto"/>
            <w:bottom w:val="none" w:sz="0" w:space="0" w:color="auto"/>
            <w:right w:val="none" w:sz="0" w:space="0" w:color="auto"/>
          </w:divBdr>
        </w:div>
        <w:div w:id="1317806290">
          <w:marLeft w:val="547"/>
          <w:marRight w:val="0"/>
          <w:marTop w:val="0"/>
          <w:marBottom w:val="168"/>
          <w:divBdr>
            <w:top w:val="none" w:sz="0" w:space="0" w:color="auto"/>
            <w:left w:val="none" w:sz="0" w:space="0" w:color="auto"/>
            <w:bottom w:val="none" w:sz="0" w:space="0" w:color="auto"/>
            <w:right w:val="none" w:sz="0" w:space="0" w:color="auto"/>
          </w:divBdr>
        </w:div>
        <w:div w:id="219293109">
          <w:marLeft w:val="547"/>
          <w:marRight w:val="0"/>
          <w:marTop w:val="0"/>
          <w:marBottom w:val="168"/>
          <w:divBdr>
            <w:top w:val="none" w:sz="0" w:space="0" w:color="auto"/>
            <w:left w:val="none" w:sz="0" w:space="0" w:color="auto"/>
            <w:bottom w:val="none" w:sz="0" w:space="0" w:color="auto"/>
            <w:right w:val="none" w:sz="0" w:space="0" w:color="auto"/>
          </w:divBdr>
        </w:div>
        <w:div w:id="2011249576">
          <w:marLeft w:val="547"/>
          <w:marRight w:val="0"/>
          <w:marTop w:val="0"/>
          <w:marBottom w:val="168"/>
          <w:divBdr>
            <w:top w:val="none" w:sz="0" w:space="0" w:color="auto"/>
            <w:left w:val="none" w:sz="0" w:space="0" w:color="auto"/>
            <w:bottom w:val="none" w:sz="0" w:space="0" w:color="auto"/>
            <w:right w:val="none" w:sz="0" w:space="0" w:color="auto"/>
          </w:divBdr>
        </w:div>
        <w:div w:id="303512183">
          <w:marLeft w:val="547"/>
          <w:marRight w:val="0"/>
          <w:marTop w:val="0"/>
          <w:marBottom w:val="16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9ACD4-EB5B-49E8-BB70-56140490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236</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Tatevik</dc:creator>
  <cp:keywords/>
  <dc:description/>
  <cp:lastModifiedBy>Aleksey Petrosyan (TI AM)</cp:lastModifiedBy>
  <cp:revision>6</cp:revision>
  <dcterms:created xsi:type="dcterms:W3CDTF">2021-05-12T08:27:00Z</dcterms:created>
  <dcterms:modified xsi:type="dcterms:W3CDTF">2023-01-05T11:44:00Z</dcterms:modified>
</cp:coreProperties>
</file>